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C0" w:rsidRDefault="00D70BC0">
      <w:r>
        <w:rPr>
          <w:noProof/>
        </w:rPr>
        <w:drawing>
          <wp:inline distT="0" distB="0" distL="0" distR="0">
            <wp:extent cx="3505200" cy="2628900"/>
            <wp:effectExtent l="19050" t="0" r="0" b="0"/>
            <wp:docPr id="1" name="Рисунок 1" descr="http://ohranaprirody.gov.by/wp-content/uploads/2020/06/icon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ranaprirody.gov.by/wp-content/uploads/2020/06/icon-1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C0" w:rsidRPr="00D70BC0" w:rsidRDefault="00D70BC0" w:rsidP="00D70BC0">
      <w:pPr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Вороновская районная инспекция природных ресурсов и охраны окружающей среды информирует, что госпошлину по административным процедурам юридическим лицам можно платить через АИС ЕРИП.</w:t>
      </w:r>
    </w:p>
    <w:p w:rsidR="00D70BC0" w:rsidRPr="00D70BC0" w:rsidRDefault="00D70BC0" w:rsidP="00D70BC0">
      <w:pPr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Система расчета (ЕРИП) – Административные процедур</w:t>
      </w:r>
      <w:r w:rsidR="00F5021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ы</w:t>
      </w:r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, госпошлина – Гродно – Гродненский </w:t>
      </w:r>
      <w:proofErr w:type="spellStart"/>
      <w:proofErr w:type="gramStart"/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обл</w:t>
      </w:r>
      <w:proofErr w:type="spellEnd"/>
      <w:proofErr w:type="gramEnd"/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комитет ПР и ООС  - </w:t>
      </w:r>
      <w:r w:rsidRPr="00D70BC0">
        <w:rPr>
          <w:rFonts w:ascii="Times New Roman" w:hAnsi="Times New Roman" w:cs="Times New Roman"/>
          <w:color w:val="2F2F2F"/>
          <w:sz w:val="24"/>
          <w:szCs w:val="24"/>
          <w:u w:val="single"/>
          <w:shd w:val="clear" w:color="auto" w:fill="FFFFFF"/>
        </w:rPr>
        <w:t>и далее нужное Вам разрешение</w:t>
      </w:r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( комплексное, разрешение на выбросы в </w:t>
      </w:r>
      <w:proofErr w:type="spellStart"/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атм</w:t>
      </w:r>
      <w:proofErr w:type="spellEnd"/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воздух, разрешение на спе</w:t>
      </w:r>
      <w: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ц</w:t>
      </w:r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водопользование, разрешение на </w:t>
      </w:r>
      <w:proofErr w:type="spellStart"/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хран</w:t>
      </w:r>
      <w:proofErr w:type="spellEnd"/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и </w:t>
      </w:r>
      <w:proofErr w:type="spellStart"/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захорон</w:t>
      </w:r>
      <w:proofErr w:type="spellEnd"/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отходов) </w:t>
      </w:r>
      <w:r w:rsidRPr="00D70BC0">
        <w:rPr>
          <w:rFonts w:ascii="Times New Roman" w:hAnsi="Times New Roman" w:cs="Times New Roman"/>
          <w:color w:val="2F2F2F"/>
          <w:sz w:val="24"/>
          <w:szCs w:val="24"/>
          <w:u w:val="single"/>
          <w:shd w:val="clear" w:color="auto" w:fill="FFFFFF"/>
        </w:rPr>
        <w:t>и действие</w:t>
      </w:r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(внесение </w:t>
      </w:r>
      <w:proofErr w:type="spellStart"/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изменний</w:t>
      </w:r>
      <w:proofErr w:type="spellEnd"/>
      <w:r w:rsidRPr="00D70BC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, выдача дубликата, выдача разрешения и т.д.).</w:t>
      </w:r>
    </w:p>
    <w:p w:rsidR="00D70BC0" w:rsidRPr="00D70BC0" w:rsidRDefault="00D70BC0">
      <w:pPr>
        <w:rPr>
          <w:rFonts w:ascii="Arial" w:hAnsi="Arial" w:cs="Arial"/>
          <w:b/>
          <w:color w:val="2F2F2F"/>
          <w:shd w:val="clear" w:color="auto" w:fill="FFFFFF"/>
        </w:rPr>
      </w:pPr>
      <w:r w:rsidRPr="00D70BC0">
        <w:rPr>
          <w:rFonts w:ascii="Arial" w:hAnsi="Arial" w:cs="Arial"/>
          <w:b/>
          <w:color w:val="2F2F2F"/>
          <w:shd w:val="clear" w:color="auto" w:fill="FFFFFF"/>
        </w:rPr>
        <w:t>Реквизиты для природопользователей  Вороновского района</w:t>
      </w:r>
    </w:p>
    <w:p w:rsidR="00D70BC0" w:rsidRPr="00D70BC0" w:rsidRDefault="00D70BC0" w:rsidP="00D70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705"/>
        </w:rPr>
      </w:pPr>
      <w:r w:rsidRPr="00D70BC0">
        <w:rPr>
          <w:rFonts w:ascii="Times New Roman" w:eastAsia="Times New Roman" w:hAnsi="Times New Roman"/>
          <w:color w:val="002705"/>
        </w:rPr>
        <w:t>- выдач</w:t>
      </w:r>
      <w:r>
        <w:rPr>
          <w:rFonts w:ascii="Times New Roman" w:eastAsia="Times New Roman" w:hAnsi="Times New Roman"/>
          <w:color w:val="002705"/>
        </w:rPr>
        <w:t>а</w:t>
      </w:r>
      <w:r w:rsidRPr="00D70BC0">
        <w:rPr>
          <w:rFonts w:ascii="Times New Roman" w:eastAsia="Times New Roman" w:hAnsi="Times New Roman"/>
          <w:color w:val="002705"/>
        </w:rPr>
        <w:t xml:space="preserve"> разрешений на выбросы загрязняющих веществ в атмосферный воздух, хранение и захоронение отходов производства, специальное водопользование - </w:t>
      </w:r>
      <w:r w:rsidRPr="00D70BC0">
        <w:rPr>
          <w:rFonts w:ascii="Times New Roman" w:eastAsia="Times New Roman" w:hAnsi="Times New Roman"/>
          <w:b/>
          <w:color w:val="002705"/>
        </w:rPr>
        <w:t>8 базовых величин.</w:t>
      </w:r>
    </w:p>
    <w:p w:rsidR="00D70BC0" w:rsidRPr="00D70BC0" w:rsidRDefault="00D70BC0" w:rsidP="00D70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705"/>
        </w:rPr>
      </w:pPr>
      <w:r w:rsidRPr="00D70BC0">
        <w:rPr>
          <w:rFonts w:ascii="Times New Roman" w:eastAsia="Times New Roman" w:hAnsi="Times New Roman"/>
          <w:color w:val="002705"/>
        </w:rPr>
        <w:t xml:space="preserve">   - выдачу комплексного природоохранного разрешения - </w:t>
      </w:r>
      <w:r w:rsidRPr="00D70BC0">
        <w:rPr>
          <w:rFonts w:ascii="Times New Roman" w:eastAsia="Times New Roman" w:hAnsi="Times New Roman"/>
          <w:b/>
          <w:color w:val="002705"/>
        </w:rPr>
        <w:t>20 базовых величин.</w:t>
      </w:r>
    </w:p>
    <w:p w:rsidR="00D70BC0" w:rsidRPr="00D70BC0" w:rsidRDefault="00D70BC0" w:rsidP="00D70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705"/>
        </w:rPr>
      </w:pPr>
      <w:r w:rsidRPr="00D70BC0">
        <w:rPr>
          <w:rFonts w:ascii="Times New Roman" w:eastAsia="Times New Roman" w:hAnsi="Times New Roman"/>
          <w:color w:val="002705"/>
        </w:rPr>
        <w:t xml:space="preserve">   </w:t>
      </w:r>
      <w:proofErr w:type="gramStart"/>
      <w:r w:rsidRPr="00D70BC0">
        <w:rPr>
          <w:rFonts w:ascii="Times New Roman" w:eastAsia="Times New Roman" w:hAnsi="Times New Roman"/>
          <w:color w:val="002705"/>
        </w:rPr>
        <w:t xml:space="preserve">- внесение изменений и (или) дополнений в разрешение на специальное водопользование, комплексное природоохранное разрешение, продление срока их действия, выдача дубликатов таких разрешений, внесение изменений и (или) дополнений в разрешение на хранение и захоронение отходов производства, выдача дубликата этого разрешения, внесение изменений и (или) дополнений в разрешение на выбросы загрязняющих веществ в атмосферный воздух, продление срока его действия - </w:t>
      </w:r>
      <w:r w:rsidRPr="00D70BC0">
        <w:rPr>
          <w:rFonts w:ascii="Times New Roman" w:eastAsia="Times New Roman" w:hAnsi="Times New Roman"/>
          <w:b/>
          <w:color w:val="002705"/>
        </w:rPr>
        <w:t>4 базовые величины.</w:t>
      </w:r>
      <w:proofErr w:type="gramEnd"/>
    </w:p>
    <w:p w:rsidR="00D70BC0" w:rsidRPr="00D70BC0" w:rsidRDefault="00D70BC0" w:rsidP="00D70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2705"/>
        </w:rPr>
      </w:pPr>
      <w:r w:rsidRPr="00D70BC0">
        <w:rPr>
          <w:rFonts w:ascii="Times New Roman" w:eastAsia="Times New Roman" w:hAnsi="Times New Roman"/>
          <w:color w:val="002705"/>
        </w:rPr>
        <w:t xml:space="preserve">   - внесение изменений и (или) дополнений в комплексное природоохранное разрешение, продление срока его действия, выдача дубликата такого разрешения </w:t>
      </w:r>
      <w:r w:rsidRPr="00D70BC0">
        <w:rPr>
          <w:rFonts w:ascii="Times New Roman" w:eastAsia="Times New Roman" w:hAnsi="Times New Roman"/>
          <w:b/>
          <w:color w:val="002705"/>
        </w:rPr>
        <w:t>- 8 базовых величин</w:t>
      </w:r>
      <w:r w:rsidRPr="00D70BC0">
        <w:rPr>
          <w:rFonts w:ascii="Times New Roman" w:eastAsia="Times New Roman" w:hAnsi="Times New Roman"/>
          <w:color w:val="002705"/>
        </w:rPr>
        <w:t>.</w:t>
      </w:r>
    </w:p>
    <w:p w:rsidR="00D70BC0" w:rsidRPr="00D70BC0" w:rsidRDefault="00D70BC0" w:rsidP="00D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705"/>
        </w:rPr>
      </w:pPr>
    </w:p>
    <w:p w:rsidR="00D70BC0" w:rsidRPr="00D70BC0" w:rsidRDefault="00D70BC0" w:rsidP="00D70BC0">
      <w:pPr>
        <w:pStyle w:val="msobodytextbullet1gif"/>
        <w:spacing w:before="0" w:beforeAutospacing="0" w:after="0" w:afterAutospacing="0"/>
        <w:ind w:right="120"/>
        <w:contextualSpacing/>
        <w:rPr>
          <w:rStyle w:val="1"/>
          <w:sz w:val="22"/>
          <w:szCs w:val="22"/>
        </w:rPr>
      </w:pPr>
      <w:r w:rsidRPr="00D70BC0">
        <w:rPr>
          <w:rStyle w:val="1"/>
          <w:sz w:val="22"/>
          <w:szCs w:val="22"/>
        </w:rPr>
        <w:t>Государственная пошлина за выдачу разрешений в сфере природопользования (внесение изменений и (или) дополнений, выдачу дубликатов) зачисляется в республиканский бюджет</w:t>
      </w:r>
    </w:p>
    <w:p w:rsidR="00D70BC0" w:rsidRPr="00D70BC0" w:rsidRDefault="00D70BC0" w:rsidP="00D70BC0">
      <w:pPr>
        <w:pStyle w:val="msobodytextbullet2gif"/>
        <w:spacing w:before="0" w:beforeAutospacing="0" w:after="0" w:afterAutospacing="0"/>
        <w:ind w:right="120"/>
        <w:contextualSpacing/>
        <w:rPr>
          <w:rStyle w:val="1"/>
          <w:color w:val="000000"/>
          <w:sz w:val="22"/>
          <w:szCs w:val="22"/>
        </w:rPr>
      </w:pPr>
    </w:p>
    <w:p w:rsidR="00D70BC0" w:rsidRPr="00D70BC0" w:rsidRDefault="00D70BC0" w:rsidP="00D70BC0">
      <w:pPr>
        <w:pStyle w:val="msobodytextbullet2gif"/>
        <w:spacing w:before="0" w:beforeAutospacing="0" w:after="0" w:afterAutospacing="0"/>
        <w:ind w:right="120"/>
        <w:contextualSpacing/>
        <w:rPr>
          <w:rStyle w:val="1"/>
          <w:color w:val="000000"/>
          <w:sz w:val="22"/>
          <w:szCs w:val="22"/>
        </w:rPr>
      </w:pPr>
      <w:r w:rsidRPr="00D70BC0">
        <w:rPr>
          <w:rStyle w:val="1"/>
          <w:color w:val="000000"/>
          <w:sz w:val="22"/>
          <w:szCs w:val="22"/>
        </w:rPr>
        <w:t xml:space="preserve">Код платежа </w:t>
      </w:r>
      <w:r w:rsidRPr="00D70BC0">
        <w:rPr>
          <w:rStyle w:val="1"/>
          <w:b/>
          <w:color w:val="000000"/>
          <w:sz w:val="22"/>
          <w:szCs w:val="22"/>
        </w:rPr>
        <w:t>03001</w:t>
      </w:r>
      <w:r w:rsidRPr="00D70BC0">
        <w:rPr>
          <w:rStyle w:val="1"/>
          <w:color w:val="000000"/>
          <w:sz w:val="22"/>
          <w:szCs w:val="22"/>
        </w:rPr>
        <w:t xml:space="preserve"> – для юридических лиц</w:t>
      </w:r>
    </w:p>
    <w:p w:rsidR="00D70BC0" w:rsidRPr="00D70BC0" w:rsidRDefault="00D70BC0" w:rsidP="00D70BC0">
      <w:pPr>
        <w:pStyle w:val="msobodytextbullet3gif"/>
        <w:spacing w:before="0" w:beforeAutospacing="0" w:after="0" w:afterAutospacing="0"/>
        <w:ind w:right="120"/>
        <w:contextualSpacing/>
        <w:rPr>
          <w:rStyle w:val="1"/>
          <w:color w:val="000000"/>
          <w:sz w:val="22"/>
          <w:szCs w:val="22"/>
        </w:rPr>
      </w:pPr>
      <w:r w:rsidRPr="00D70BC0">
        <w:rPr>
          <w:rStyle w:val="1"/>
          <w:color w:val="000000"/>
          <w:sz w:val="22"/>
          <w:szCs w:val="22"/>
        </w:rPr>
        <w:t xml:space="preserve">Код платежа </w:t>
      </w:r>
      <w:r w:rsidRPr="00D70BC0">
        <w:rPr>
          <w:rStyle w:val="1"/>
          <w:b/>
          <w:color w:val="000000"/>
          <w:sz w:val="22"/>
          <w:szCs w:val="22"/>
        </w:rPr>
        <w:t>03002</w:t>
      </w:r>
      <w:r w:rsidRPr="00D70BC0">
        <w:rPr>
          <w:rStyle w:val="1"/>
          <w:color w:val="000000"/>
          <w:sz w:val="22"/>
          <w:szCs w:val="22"/>
        </w:rPr>
        <w:t xml:space="preserve"> – для ИП</w:t>
      </w:r>
    </w:p>
    <w:p w:rsidR="00D70BC0" w:rsidRPr="00D70BC0" w:rsidRDefault="00D70BC0" w:rsidP="00D70BC0">
      <w:pPr>
        <w:pStyle w:val="20bullet1gif"/>
        <w:tabs>
          <w:tab w:val="left" w:pos="5090"/>
        </w:tabs>
        <w:spacing w:before="0" w:beforeAutospacing="0" w:after="0" w:afterAutospacing="0"/>
        <w:ind w:left="60" w:right="200"/>
        <w:contextualSpacing/>
        <w:rPr>
          <w:rStyle w:val="1"/>
          <w:sz w:val="22"/>
          <w:szCs w:val="22"/>
        </w:rPr>
      </w:pPr>
    </w:p>
    <w:p w:rsidR="00D70BC0" w:rsidRPr="00D70BC0" w:rsidRDefault="00D70BC0" w:rsidP="00D70BC0">
      <w:pPr>
        <w:pStyle w:val="20bullet2gif"/>
        <w:tabs>
          <w:tab w:val="left" w:pos="5090"/>
        </w:tabs>
        <w:spacing w:before="0" w:beforeAutospacing="0" w:after="0" w:afterAutospacing="0"/>
        <w:ind w:left="60" w:right="200"/>
        <w:contextualSpacing/>
        <w:rPr>
          <w:rStyle w:val="1"/>
          <w:sz w:val="22"/>
          <w:szCs w:val="22"/>
        </w:rPr>
      </w:pPr>
      <w:r w:rsidRPr="00D70BC0">
        <w:rPr>
          <w:rStyle w:val="1"/>
          <w:sz w:val="22"/>
          <w:szCs w:val="22"/>
        </w:rPr>
        <w:t xml:space="preserve">Бенефициар: Главное управление Министерства финансов РБ  по Гродненской области </w:t>
      </w:r>
    </w:p>
    <w:p w:rsidR="00D70BC0" w:rsidRPr="00D70BC0" w:rsidRDefault="00D70BC0" w:rsidP="00D70BC0">
      <w:pPr>
        <w:pStyle w:val="20bullet3gif"/>
        <w:tabs>
          <w:tab w:val="left" w:pos="5090"/>
        </w:tabs>
        <w:spacing w:before="0" w:beforeAutospacing="0" w:after="0" w:afterAutospacing="0"/>
        <w:ind w:left="60" w:right="200"/>
        <w:contextualSpacing/>
        <w:rPr>
          <w:rStyle w:val="1"/>
          <w:sz w:val="22"/>
          <w:szCs w:val="22"/>
        </w:rPr>
      </w:pPr>
      <w:r w:rsidRPr="00D70BC0">
        <w:rPr>
          <w:rStyle w:val="1"/>
          <w:sz w:val="22"/>
          <w:szCs w:val="22"/>
        </w:rPr>
        <w:t xml:space="preserve">Наименование банка: ОАО «АСБ </w:t>
      </w:r>
      <w:proofErr w:type="spellStart"/>
      <w:r w:rsidRPr="00D70BC0">
        <w:rPr>
          <w:rStyle w:val="1"/>
          <w:sz w:val="22"/>
          <w:szCs w:val="22"/>
        </w:rPr>
        <w:t>Беларусбанк</w:t>
      </w:r>
      <w:proofErr w:type="spellEnd"/>
      <w:r w:rsidRPr="00D70BC0">
        <w:rPr>
          <w:rStyle w:val="1"/>
          <w:sz w:val="22"/>
          <w:szCs w:val="22"/>
        </w:rPr>
        <w:t xml:space="preserve">»  г. Минск МФО банка: </w:t>
      </w:r>
      <w:r w:rsidRPr="00D70BC0">
        <w:rPr>
          <w:rStyle w:val="1"/>
          <w:sz w:val="22"/>
          <w:szCs w:val="22"/>
          <w:lang w:val="en-US"/>
        </w:rPr>
        <w:t>A</w:t>
      </w:r>
      <w:r w:rsidRPr="00D70BC0">
        <w:rPr>
          <w:rStyle w:val="1"/>
          <w:sz w:val="22"/>
          <w:szCs w:val="22"/>
        </w:rPr>
        <w:t>К</w:t>
      </w:r>
      <w:r w:rsidRPr="00D70BC0">
        <w:rPr>
          <w:rStyle w:val="1"/>
          <w:sz w:val="22"/>
          <w:szCs w:val="22"/>
          <w:lang w:val="en-US"/>
        </w:rPr>
        <w:t>BBBY</w:t>
      </w:r>
      <w:r w:rsidRPr="00D70BC0">
        <w:rPr>
          <w:rStyle w:val="1"/>
          <w:sz w:val="22"/>
          <w:szCs w:val="22"/>
        </w:rPr>
        <w:t>2</w:t>
      </w:r>
      <w:r w:rsidRPr="00D70BC0">
        <w:rPr>
          <w:rStyle w:val="1"/>
          <w:sz w:val="22"/>
          <w:szCs w:val="22"/>
          <w:lang w:val="en-US"/>
        </w:rPr>
        <w:t>X</w:t>
      </w:r>
    </w:p>
    <w:p w:rsidR="00D70BC0" w:rsidRPr="00D70BC0" w:rsidRDefault="00D70BC0" w:rsidP="00D70BC0">
      <w:pPr>
        <w:pStyle w:val="msobodytextbullet1gif"/>
        <w:tabs>
          <w:tab w:val="left" w:pos="4332"/>
          <w:tab w:val="left" w:pos="6521"/>
        </w:tabs>
        <w:spacing w:before="0" w:beforeAutospacing="0" w:after="0" w:afterAutospacing="0"/>
        <w:ind w:left="60"/>
        <w:contextualSpacing/>
        <w:rPr>
          <w:rStyle w:val="1"/>
          <w:b/>
          <w:color w:val="000000"/>
          <w:sz w:val="22"/>
          <w:szCs w:val="22"/>
          <w:lang w:val="en-US"/>
        </w:rPr>
      </w:pPr>
      <w:r w:rsidRPr="00D70BC0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0.1pt;margin-top:3.85pt;width:10.9pt;height:25.45pt;z-index:-251656192;mso-wrap-distance-left:5pt;mso-wrap-distance-right:5pt;mso-wrap-distance-bottom:15pt;mso-position-horizontal-relative:margin" filled="f" stroked="f">
            <v:textbox style="mso-fit-shape-to-text:t" inset="0,0,0,0">
              <w:txbxContent>
                <w:p w:rsidR="00D70BC0" w:rsidRPr="0065698D" w:rsidRDefault="00D70BC0" w:rsidP="00D70BC0"/>
              </w:txbxContent>
            </v:textbox>
            <w10:wrap type="square" anchorx="margin"/>
          </v:shape>
        </w:pict>
      </w:r>
      <w:r w:rsidRPr="00D70BC0">
        <w:rPr>
          <w:rStyle w:val="1"/>
          <w:b/>
          <w:color w:val="000000"/>
          <w:sz w:val="22"/>
          <w:szCs w:val="22"/>
        </w:rPr>
        <w:t xml:space="preserve">Счет: </w:t>
      </w:r>
      <w:r w:rsidRPr="00D70BC0">
        <w:rPr>
          <w:rStyle w:val="1"/>
          <w:b/>
          <w:color w:val="000000"/>
          <w:sz w:val="22"/>
          <w:szCs w:val="22"/>
          <w:lang w:val="en-US"/>
        </w:rPr>
        <w:t>BY93AKBB</w:t>
      </w:r>
      <w:r w:rsidRPr="00D70BC0">
        <w:rPr>
          <w:rStyle w:val="1"/>
          <w:b/>
          <w:color w:val="000000"/>
          <w:sz w:val="22"/>
          <w:szCs w:val="22"/>
        </w:rPr>
        <w:t>3602915010000</w:t>
      </w:r>
      <w:r w:rsidRPr="00D70BC0">
        <w:rPr>
          <w:rStyle w:val="1"/>
          <w:b/>
          <w:color w:val="000000"/>
          <w:sz w:val="22"/>
          <w:szCs w:val="22"/>
          <w:lang w:val="en-US"/>
        </w:rPr>
        <w:t>0000000</w:t>
      </w:r>
    </w:p>
    <w:p w:rsidR="00D70BC0" w:rsidRPr="00D70BC0" w:rsidRDefault="00D70BC0" w:rsidP="00D70BC0">
      <w:pPr>
        <w:pStyle w:val="msobodytextbullet2gif"/>
        <w:tabs>
          <w:tab w:val="left" w:pos="537"/>
          <w:tab w:val="left" w:pos="2639"/>
        </w:tabs>
        <w:spacing w:before="0" w:beforeAutospacing="0" w:after="0" w:afterAutospacing="0"/>
        <w:ind w:left="-5"/>
        <w:contextualSpacing/>
        <w:rPr>
          <w:rStyle w:val="1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2527"/>
        <w:gridCol w:w="6275"/>
      </w:tblGrid>
      <w:tr w:rsidR="00D70BC0" w:rsidRPr="00D70BC0" w:rsidTr="00635C3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C0" w:rsidRPr="00D70BC0" w:rsidRDefault="00D70BC0" w:rsidP="00635C32">
            <w:pPr>
              <w:pStyle w:val="msobodytextbullet2gif"/>
              <w:spacing w:after="0" w:afterAutospacing="0"/>
              <w:contextualSpacing/>
              <w:rPr>
                <w:rStyle w:val="1"/>
                <w:sz w:val="22"/>
                <w:szCs w:val="22"/>
              </w:rPr>
            </w:pPr>
            <w:r w:rsidRPr="00D70BC0">
              <w:rPr>
                <w:rStyle w:val="1"/>
                <w:sz w:val="22"/>
                <w:szCs w:val="22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C0" w:rsidRPr="00D70BC0" w:rsidRDefault="00D70BC0" w:rsidP="00635C32">
            <w:pPr>
              <w:pStyle w:val="msobodytextbullet2gif"/>
              <w:spacing w:after="0" w:afterAutospacing="0"/>
              <w:contextualSpacing/>
              <w:rPr>
                <w:rStyle w:val="1"/>
                <w:sz w:val="22"/>
                <w:szCs w:val="22"/>
              </w:rPr>
            </w:pPr>
            <w:r w:rsidRPr="00D70BC0">
              <w:rPr>
                <w:rStyle w:val="1"/>
                <w:sz w:val="22"/>
                <w:szCs w:val="22"/>
              </w:rPr>
              <w:t>УНП бенефициара (клиента казначейства)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C0" w:rsidRPr="00D70BC0" w:rsidRDefault="00D70BC0" w:rsidP="00635C32">
            <w:pPr>
              <w:pStyle w:val="msobodytextbullet3gif"/>
              <w:spacing w:after="0" w:afterAutospacing="0"/>
              <w:contextualSpacing/>
              <w:rPr>
                <w:rStyle w:val="1"/>
                <w:sz w:val="22"/>
                <w:szCs w:val="22"/>
              </w:rPr>
            </w:pPr>
            <w:r w:rsidRPr="00D70BC0">
              <w:rPr>
                <w:rStyle w:val="1"/>
                <w:sz w:val="22"/>
                <w:szCs w:val="22"/>
              </w:rPr>
              <w:t>Наименование органа взыскания, осуществляющего контроль над уплатой платежа</w:t>
            </w:r>
          </w:p>
        </w:tc>
      </w:tr>
      <w:tr w:rsidR="00D70BC0" w:rsidRPr="00D70BC0" w:rsidTr="00635C3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C0" w:rsidRPr="00D70BC0" w:rsidRDefault="00D70BC0" w:rsidP="00635C32">
            <w:pPr>
              <w:pStyle w:val="msobodytextbullet1gif"/>
              <w:spacing w:after="0" w:afterAutospacing="0"/>
              <w:contextualSpacing/>
              <w:rPr>
                <w:rStyle w:val="1"/>
                <w:b/>
                <w:sz w:val="22"/>
                <w:szCs w:val="22"/>
              </w:rPr>
            </w:pPr>
            <w:r w:rsidRPr="00D70BC0">
              <w:rPr>
                <w:rStyle w:val="1"/>
                <w:b/>
                <w:sz w:val="22"/>
                <w:szCs w:val="22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C0" w:rsidRPr="00D70BC0" w:rsidRDefault="00D70BC0" w:rsidP="00635C32">
            <w:pPr>
              <w:pStyle w:val="msobodytextbullet2gif"/>
              <w:spacing w:after="0" w:afterAutospacing="0"/>
              <w:contextualSpacing/>
              <w:rPr>
                <w:rStyle w:val="1"/>
                <w:b/>
                <w:sz w:val="22"/>
                <w:szCs w:val="22"/>
              </w:rPr>
            </w:pPr>
            <w:r w:rsidRPr="00D70BC0">
              <w:rPr>
                <w:rStyle w:val="1"/>
                <w:b/>
                <w:sz w:val="22"/>
                <w:szCs w:val="22"/>
              </w:rPr>
              <w:t>501504002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C0" w:rsidRPr="00D70BC0" w:rsidRDefault="00D70BC0" w:rsidP="00635C32">
            <w:pPr>
              <w:pStyle w:val="msobodytextbullet3gif"/>
              <w:spacing w:after="0" w:afterAutospacing="0"/>
              <w:contextualSpacing/>
              <w:rPr>
                <w:rStyle w:val="1"/>
                <w:b/>
                <w:sz w:val="22"/>
                <w:szCs w:val="22"/>
              </w:rPr>
            </w:pPr>
            <w:r w:rsidRPr="00D70BC0">
              <w:rPr>
                <w:rStyle w:val="1"/>
                <w:b/>
                <w:sz w:val="22"/>
                <w:szCs w:val="22"/>
              </w:rPr>
              <w:t>ИМНС РБ по Вороновскому району</w:t>
            </w:r>
          </w:p>
        </w:tc>
      </w:tr>
    </w:tbl>
    <w:p w:rsidR="00D70BC0" w:rsidRPr="00D70BC0" w:rsidRDefault="00D70BC0">
      <w:pPr>
        <w:rPr>
          <w:lang/>
        </w:rPr>
      </w:pPr>
    </w:p>
    <w:sectPr w:rsidR="00D70BC0" w:rsidRPr="00D7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BC0"/>
    <w:rsid w:val="00D70BC0"/>
    <w:rsid w:val="00E55B59"/>
    <w:rsid w:val="00F5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uiPriority w:val="99"/>
    <w:semiHidden/>
    <w:unhideWhenUsed/>
    <w:rsid w:val="00D70BC0"/>
    <w:pPr>
      <w:widowControl w:val="0"/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29"/>
      <w:szCs w:val="29"/>
      <w:lang/>
    </w:rPr>
  </w:style>
  <w:style w:type="character" w:customStyle="1" w:styleId="a6">
    <w:name w:val="Основной текст Знак"/>
    <w:basedOn w:val="a0"/>
    <w:link w:val="a5"/>
    <w:uiPriority w:val="99"/>
    <w:semiHidden/>
    <w:rsid w:val="00D70BC0"/>
  </w:style>
  <w:style w:type="character" w:customStyle="1" w:styleId="2">
    <w:name w:val="Основной текст (2)_"/>
    <w:link w:val="20"/>
    <w:uiPriority w:val="99"/>
    <w:locked/>
    <w:rsid w:val="00D70BC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0BC0"/>
    <w:pPr>
      <w:widowControl w:val="0"/>
      <w:shd w:val="clear" w:color="auto" w:fill="FFFFFF"/>
      <w:spacing w:before="60" w:after="0" w:line="278" w:lineRule="exact"/>
    </w:pPr>
    <w:rPr>
      <w:rFonts w:ascii="Times New Roman" w:hAnsi="Times New Roman"/>
      <w:sz w:val="19"/>
      <w:szCs w:val="19"/>
    </w:rPr>
  </w:style>
  <w:style w:type="character" w:customStyle="1" w:styleId="1">
    <w:name w:val="Основной текст Знак1"/>
    <w:link w:val="a5"/>
    <w:uiPriority w:val="99"/>
    <w:semiHidden/>
    <w:locked/>
    <w:rsid w:val="00D70BC0"/>
    <w:rPr>
      <w:rFonts w:ascii="Times New Roman" w:eastAsia="Times New Roman" w:hAnsi="Times New Roman" w:cs="Times New Roman"/>
      <w:sz w:val="29"/>
      <w:szCs w:val="29"/>
      <w:shd w:val="clear" w:color="auto" w:fill="FFFFFF"/>
      <w:lang/>
    </w:rPr>
  </w:style>
  <w:style w:type="paragraph" w:customStyle="1" w:styleId="msobodytextbullet1gif">
    <w:name w:val="msobodytextbullet1.gif"/>
    <w:basedOn w:val="a"/>
    <w:rsid w:val="00D7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D7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D7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ullet1gif">
    <w:name w:val="20bullet1.gif"/>
    <w:basedOn w:val="a"/>
    <w:rsid w:val="00D7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ullet2gif">
    <w:name w:val="20bullet2.gif"/>
    <w:basedOn w:val="a"/>
    <w:rsid w:val="00D7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ullet3gif">
    <w:name w:val="20bullet3.gif"/>
    <w:basedOn w:val="a"/>
    <w:rsid w:val="00D7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2020-07-17T12:57:00Z</dcterms:created>
  <dcterms:modified xsi:type="dcterms:W3CDTF">2020-07-17T12:58:00Z</dcterms:modified>
</cp:coreProperties>
</file>